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EE" w:rsidRPr="006A30EE" w:rsidRDefault="006A30EE" w:rsidP="006A30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30EE">
        <w:rPr>
          <w:rFonts w:ascii="Arial" w:hAnsi="Arial" w:cs="Arial"/>
          <w:sz w:val="20"/>
          <w:szCs w:val="20"/>
        </w:rPr>
        <w:t>Renouvellement du collège des Personnalités Qualifiées</w:t>
      </w:r>
    </w:p>
    <w:p w:rsidR="006A30EE" w:rsidRPr="006A30EE" w:rsidRDefault="006A30EE" w:rsidP="006A30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A30EE">
        <w:rPr>
          <w:rFonts w:ascii="Arial" w:hAnsi="Arial" w:cs="Arial"/>
          <w:sz w:val="20"/>
          <w:szCs w:val="20"/>
        </w:rPr>
        <w:t>au sein des conseils de surveillance</w:t>
      </w:r>
    </w:p>
    <w:p w:rsidR="00296AD5" w:rsidRPr="006A30EE" w:rsidRDefault="006A30EE" w:rsidP="006A30EE">
      <w:pPr>
        <w:jc w:val="center"/>
        <w:rPr>
          <w:rFonts w:ascii="Arial" w:hAnsi="Arial" w:cs="Arial"/>
          <w:sz w:val="20"/>
          <w:szCs w:val="20"/>
        </w:rPr>
      </w:pPr>
      <w:r w:rsidRPr="006A30EE">
        <w:rPr>
          <w:rFonts w:ascii="Arial" w:hAnsi="Arial" w:cs="Arial"/>
          <w:sz w:val="20"/>
          <w:szCs w:val="20"/>
        </w:rPr>
        <w:t>des établissements publics de santé</w:t>
      </w:r>
    </w:p>
    <w:p w:rsidR="006A30EE" w:rsidRPr="006A30EE" w:rsidRDefault="006A30EE" w:rsidP="006A30EE">
      <w:pPr>
        <w:jc w:val="center"/>
        <w:rPr>
          <w:rFonts w:ascii="Arial" w:hAnsi="Arial" w:cs="Arial"/>
          <w:b/>
          <w:bCs/>
        </w:rPr>
      </w:pPr>
      <w:r w:rsidRPr="006A30EE">
        <w:rPr>
          <w:rFonts w:ascii="Arial" w:hAnsi="Arial" w:cs="Arial"/>
          <w:b/>
          <w:bCs/>
        </w:rPr>
        <w:t xml:space="preserve">Désignation par le </w:t>
      </w:r>
      <w:r w:rsidR="00E8241E">
        <w:rPr>
          <w:rFonts w:ascii="Arial" w:hAnsi="Arial" w:cs="Arial"/>
          <w:b/>
          <w:bCs/>
        </w:rPr>
        <w:t>Préfet du Nord</w:t>
      </w:r>
    </w:p>
    <w:p w:rsidR="006A30EE" w:rsidRDefault="006A30EE" w:rsidP="006A30EE">
      <w:pPr>
        <w:jc w:val="center"/>
        <w:rPr>
          <w:rFonts w:ascii="Calibri,Bold" w:hAnsi="Calibri,Bold" w:cs="Calibri,Bold"/>
          <w:b/>
          <w:bCs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2693"/>
        <w:gridCol w:w="2659"/>
      </w:tblGrid>
      <w:tr w:rsidR="00E8241E" w:rsidRPr="006A30EE" w:rsidTr="00E8241E">
        <w:trPr>
          <w:trHeight w:val="351"/>
        </w:trPr>
        <w:tc>
          <w:tcPr>
            <w:tcW w:w="3936" w:type="dxa"/>
            <w:vMerge w:val="restart"/>
            <w:vAlign w:val="center"/>
          </w:tcPr>
          <w:p w:rsidR="00E8241E" w:rsidRPr="006A30EE" w:rsidRDefault="00E8241E" w:rsidP="006A30EE">
            <w:pPr>
              <w:jc w:val="center"/>
              <w:rPr>
                <w:rFonts w:ascii="Arial" w:hAnsi="Arial" w:cs="Arial"/>
                <w:b/>
              </w:rPr>
            </w:pPr>
            <w:r w:rsidRPr="006A30EE">
              <w:rPr>
                <w:rFonts w:ascii="Arial" w:hAnsi="Arial" w:cs="Arial"/>
                <w:b/>
              </w:rPr>
              <w:t>Etablissements</w:t>
            </w:r>
          </w:p>
        </w:tc>
        <w:tc>
          <w:tcPr>
            <w:tcW w:w="5352" w:type="dxa"/>
            <w:gridSpan w:val="2"/>
            <w:vAlign w:val="center"/>
          </w:tcPr>
          <w:p w:rsidR="00E8241E" w:rsidRPr="006A30EE" w:rsidRDefault="00E8241E" w:rsidP="00E824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30EE">
              <w:rPr>
                <w:rFonts w:ascii="Arial" w:hAnsi="Arial" w:cs="Arial"/>
                <w:b/>
                <w:sz w:val="18"/>
                <w:szCs w:val="18"/>
              </w:rPr>
              <w:t>Nombre de postes à pourvoir</w:t>
            </w:r>
          </w:p>
        </w:tc>
      </w:tr>
      <w:tr w:rsidR="00E8241E" w:rsidRPr="006A30EE" w:rsidTr="00E8241E">
        <w:trPr>
          <w:trHeight w:val="340"/>
        </w:trPr>
        <w:tc>
          <w:tcPr>
            <w:tcW w:w="3936" w:type="dxa"/>
            <w:vMerge/>
            <w:vAlign w:val="center"/>
          </w:tcPr>
          <w:p w:rsidR="00E8241E" w:rsidRPr="006A30EE" w:rsidRDefault="00E8241E" w:rsidP="00FF6A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8241E" w:rsidRPr="00E8241E" w:rsidRDefault="00E8241E" w:rsidP="00E824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41E">
              <w:rPr>
                <w:rFonts w:ascii="Arial" w:hAnsi="Arial" w:cs="Arial"/>
                <w:b/>
                <w:sz w:val="18"/>
                <w:szCs w:val="18"/>
              </w:rPr>
              <w:t>Représentants d’usagers</w:t>
            </w:r>
          </w:p>
        </w:tc>
        <w:tc>
          <w:tcPr>
            <w:tcW w:w="2659" w:type="dxa"/>
            <w:vAlign w:val="center"/>
          </w:tcPr>
          <w:p w:rsidR="00E8241E" w:rsidRPr="00E8241E" w:rsidRDefault="00E8241E" w:rsidP="00E824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241E">
              <w:rPr>
                <w:rFonts w:ascii="Arial" w:hAnsi="Arial" w:cs="Arial"/>
                <w:b/>
                <w:sz w:val="18"/>
                <w:szCs w:val="18"/>
              </w:rPr>
              <w:t>Autre personnalité qualifiée</w:t>
            </w:r>
          </w:p>
        </w:tc>
      </w:tr>
      <w:tr w:rsidR="006A30EE" w:rsidRPr="006A30EE" w:rsidTr="00E8241E">
        <w:trPr>
          <w:trHeight w:val="340"/>
        </w:trPr>
        <w:tc>
          <w:tcPr>
            <w:tcW w:w="3936" w:type="dxa"/>
            <w:vAlign w:val="center"/>
          </w:tcPr>
          <w:p w:rsidR="006A30EE" w:rsidRPr="006A30EE" w:rsidRDefault="00E8241E" w:rsidP="00751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Armentières</w:t>
            </w:r>
          </w:p>
        </w:tc>
        <w:tc>
          <w:tcPr>
            <w:tcW w:w="2693" w:type="dxa"/>
            <w:vAlign w:val="center"/>
          </w:tcPr>
          <w:p w:rsidR="006A30EE" w:rsidRPr="006A30EE" w:rsidRDefault="00E8241E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:rsidR="006A30EE" w:rsidRPr="006A30EE" w:rsidRDefault="00E8241E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30EE" w:rsidRPr="006A30EE" w:rsidTr="00E8241E">
        <w:trPr>
          <w:trHeight w:val="340"/>
        </w:trPr>
        <w:tc>
          <w:tcPr>
            <w:tcW w:w="3936" w:type="dxa"/>
            <w:vAlign w:val="center"/>
          </w:tcPr>
          <w:p w:rsidR="006A30EE" w:rsidRPr="006A30EE" w:rsidRDefault="007512CA" w:rsidP="00E8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Denain</w:t>
            </w:r>
          </w:p>
        </w:tc>
        <w:tc>
          <w:tcPr>
            <w:tcW w:w="2693" w:type="dxa"/>
            <w:vAlign w:val="center"/>
          </w:tcPr>
          <w:p w:rsidR="006A30EE" w:rsidRPr="006A30EE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:rsidR="006A30EE" w:rsidRPr="006A30EE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30EE" w:rsidRPr="006A30EE" w:rsidTr="00E8241E">
        <w:trPr>
          <w:trHeight w:val="340"/>
        </w:trPr>
        <w:tc>
          <w:tcPr>
            <w:tcW w:w="3936" w:type="dxa"/>
            <w:vAlign w:val="center"/>
          </w:tcPr>
          <w:p w:rsidR="006A30EE" w:rsidRPr="006A30EE" w:rsidRDefault="007512CA" w:rsidP="00E8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Hautmont</w:t>
            </w:r>
          </w:p>
        </w:tc>
        <w:tc>
          <w:tcPr>
            <w:tcW w:w="2693" w:type="dxa"/>
            <w:vAlign w:val="center"/>
          </w:tcPr>
          <w:p w:rsidR="006A30EE" w:rsidRPr="006A30EE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:rsidR="006A30EE" w:rsidRPr="006A30EE" w:rsidRDefault="006A30EE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0EE" w:rsidRPr="006A30EE" w:rsidTr="00E8241E">
        <w:trPr>
          <w:trHeight w:val="340"/>
        </w:trPr>
        <w:tc>
          <w:tcPr>
            <w:tcW w:w="3936" w:type="dxa"/>
            <w:vAlign w:val="center"/>
          </w:tcPr>
          <w:p w:rsidR="006A30EE" w:rsidRPr="006A30EE" w:rsidRDefault="007512CA" w:rsidP="00E8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Jeumont</w:t>
            </w:r>
          </w:p>
        </w:tc>
        <w:tc>
          <w:tcPr>
            <w:tcW w:w="2693" w:type="dxa"/>
            <w:vAlign w:val="center"/>
          </w:tcPr>
          <w:p w:rsidR="006A30EE" w:rsidRPr="006A30EE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:rsidR="006A30EE" w:rsidRPr="006A30EE" w:rsidRDefault="006A30EE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2CA" w:rsidRPr="006A30EE" w:rsidTr="00E8241E">
        <w:trPr>
          <w:trHeight w:val="340"/>
        </w:trPr>
        <w:tc>
          <w:tcPr>
            <w:tcW w:w="3936" w:type="dxa"/>
            <w:vAlign w:val="center"/>
          </w:tcPr>
          <w:p w:rsidR="007512CA" w:rsidRPr="006A30EE" w:rsidRDefault="007512CA" w:rsidP="00E30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Bassée</w:t>
            </w:r>
            <w:proofErr w:type="spellEnd"/>
          </w:p>
        </w:tc>
        <w:tc>
          <w:tcPr>
            <w:tcW w:w="2693" w:type="dxa"/>
            <w:vAlign w:val="center"/>
          </w:tcPr>
          <w:p w:rsidR="007512CA" w:rsidRPr="006A30EE" w:rsidRDefault="007512CA" w:rsidP="00E30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:rsidR="007512CA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2CA" w:rsidRPr="006A30EE" w:rsidTr="00E8241E">
        <w:trPr>
          <w:trHeight w:val="340"/>
        </w:trPr>
        <w:tc>
          <w:tcPr>
            <w:tcW w:w="3936" w:type="dxa"/>
            <w:vAlign w:val="center"/>
          </w:tcPr>
          <w:p w:rsidR="007512CA" w:rsidRPr="006A30EE" w:rsidRDefault="007512CA" w:rsidP="00E8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Sambre-Avesnois (Maubeuge)</w:t>
            </w:r>
          </w:p>
        </w:tc>
        <w:tc>
          <w:tcPr>
            <w:tcW w:w="2693" w:type="dxa"/>
            <w:vAlign w:val="center"/>
          </w:tcPr>
          <w:p w:rsidR="007512CA" w:rsidRPr="006A30EE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512CA" w:rsidRPr="006A30EE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12CA" w:rsidRPr="006A30EE" w:rsidTr="00E8241E">
        <w:trPr>
          <w:trHeight w:val="340"/>
        </w:trPr>
        <w:tc>
          <w:tcPr>
            <w:tcW w:w="3936" w:type="dxa"/>
            <w:vAlign w:val="center"/>
          </w:tcPr>
          <w:p w:rsidR="007512CA" w:rsidRDefault="007512CA" w:rsidP="00E8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Seclin - Carvin</w:t>
            </w:r>
          </w:p>
        </w:tc>
        <w:tc>
          <w:tcPr>
            <w:tcW w:w="2693" w:type="dxa"/>
            <w:vAlign w:val="center"/>
          </w:tcPr>
          <w:p w:rsidR="007512CA" w:rsidRPr="006A30EE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9" w:type="dxa"/>
            <w:vAlign w:val="center"/>
          </w:tcPr>
          <w:p w:rsidR="007512CA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12CA" w:rsidRPr="006A30EE" w:rsidTr="00E8241E">
        <w:trPr>
          <w:trHeight w:val="340"/>
        </w:trPr>
        <w:tc>
          <w:tcPr>
            <w:tcW w:w="3936" w:type="dxa"/>
            <w:vAlign w:val="center"/>
          </w:tcPr>
          <w:p w:rsidR="007512CA" w:rsidRPr="006A30EE" w:rsidRDefault="007512CA" w:rsidP="00E8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Somain</w:t>
            </w:r>
          </w:p>
        </w:tc>
        <w:tc>
          <w:tcPr>
            <w:tcW w:w="2693" w:type="dxa"/>
            <w:vAlign w:val="center"/>
          </w:tcPr>
          <w:p w:rsidR="007512CA" w:rsidRPr="006A30EE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512CA" w:rsidRPr="006A30EE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12CA" w:rsidRPr="006A30EE" w:rsidTr="00E8241E">
        <w:trPr>
          <w:trHeight w:val="340"/>
        </w:trPr>
        <w:tc>
          <w:tcPr>
            <w:tcW w:w="3936" w:type="dxa"/>
            <w:vAlign w:val="center"/>
          </w:tcPr>
          <w:p w:rsidR="007512CA" w:rsidRPr="006A30EE" w:rsidRDefault="007512CA" w:rsidP="00E30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 Wasquehal</w:t>
            </w:r>
          </w:p>
        </w:tc>
        <w:tc>
          <w:tcPr>
            <w:tcW w:w="2693" w:type="dxa"/>
            <w:vAlign w:val="center"/>
          </w:tcPr>
          <w:p w:rsidR="007512CA" w:rsidRPr="006A30EE" w:rsidRDefault="007512CA" w:rsidP="00E30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:rsidR="007512CA" w:rsidRPr="006A30EE" w:rsidRDefault="007512CA" w:rsidP="00E82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12CA" w:rsidRPr="006A30EE" w:rsidTr="00E8241E">
        <w:trPr>
          <w:trHeight w:val="340"/>
        </w:trPr>
        <w:tc>
          <w:tcPr>
            <w:tcW w:w="3936" w:type="dxa"/>
            <w:vAlign w:val="center"/>
          </w:tcPr>
          <w:p w:rsidR="007512CA" w:rsidRPr="006A30EE" w:rsidRDefault="007512CA" w:rsidP="00E30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EPSM Métropole (Armentières)</w:t>
            </w:r>
          </w:p>
        </w:tc>
        <w:tc>
          <w:tcPr>
            <w:tcW w:w="2693" w:type="dxa"/>
            <w:vAlign w:val="center"/>
          </w:tcPr>
          <w:p w:rsidR="007512CA" w:rsidRPr="006A30EE" w:rsidRDefault="007512CA" w:rsidP="00E30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512CA" w:rsidRPr="006A30EE" w:rsidRDefault="007512CA" w:rsidP="00E30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12CA" w:rsidRPr="006A30EE" w:rsidTr="00E8241E">
        <w:trPr>
          <w:trHeight w:val="340"/>
        </w:trPr>
        <w:tc>
          <w:tcPr>
            <w:tcW w:w="3936" w:type="dxa"/>
            <w:vAlign w:val="center"/>
          </w:tcPr>
          <w:p w:rsidR="007512CA" w:rsidRPr="006A30EE" w:rsidRDefault="007512CA" w:rsidP="00E30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EPSM des Flandres (Bailleul)</w:t>
            </w:r>
          </w:p>
        </w:tc>
        <w:tc>
          <w:tcPr>
            <w:tcW w:w="2693" w:type="dxa"/>
            <w:vAlign w:val="center"/>
          </w:tcPr>
          <w:p w:rsidR="007512CA" w:rsidRPr="006A30EE" w:rsidRDefault="007512CA" w:rsidP="00E30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7512CA" w:rsidRPr="006A30EE" w:rsidRDefault="007512CA" w:rsidP="00E30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512CA" w:rsidRPr="006A30EE" w:rsidTr="00E8241E">
        <w:trPr>
          <w:trHeight w:val="340"/>
        </w:trPr>
        <w:tc>
          <w:tcPr>
            <w:tcW w:w="3936" w:type="dxa"/>
            <w:vAlign w:val="center"/>
          </w:tcPr>
          <w:p w:rsidR="007512CA" w:rsidRPr="006A30EE" w:rsidRDefault="007512CA" w:rsidP="00E30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EPSM de Saint-André</w:t>
            </w:r>
          </w:p>
        </w:tc>
        <w:tc>
          <w:tcPr>
            <w:tcW w:w="2693" w:type="dxa"/>
            <w:vAlign w:val="center"/>
          </w:tcPr>
          <w:p w:rsidR="007512CA" w:rsidRPr="006A30EE" w:rsidRDefault="007512CA" w:rsidP="00E30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9" w:type="dxa"/>
            <w:vAlign w:val="center"/>
          </w:tcPr>
          <w:p w:rsidR="007512CA" w:rsidRPr="006A30EE" w:rsidRDefault="007512CA" w:rsidP="00E30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0EE" w:rsidRDefault="006A30EE" w:rsidP="006A30EE">
      <w:pPr>
        <w:jc w:val="both"/>
      </w:pPr>
    </w:p>
    <w:sectPr w:rsidR="006A30EE" w:rsidSect="0029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30EE"/>
    <w:rsid w:val="001D42D8"/>
    <w:rsid w:val="00296AD5"/>
    <w:rsid w:val="003D493E"/>
    <w:rsid w:val="00471639"/>
    <w:rsid w:val="006A30EE"/>
    <w:rsid w:val="007512CA"/>
    <w:rsid w:val="00BC2071"/>
    <w:rsid w:val="00D906C8"/>
    <w:rsid w:val="00E8241E"/>
    <w:rsid w:val="00F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2015-12-31T09:04:00Z</dcterms:created>
  <dcterms:modified xsi:type="dcterms:W3CDTF">2015-12-31T09:19:00Z</dcterms:modified>
</cp:coreProperties>
</file>